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center" w:tblpY="689"/>
        <w:tblW w:w="0" w:type="auto"/>
        <w:tblLook w:val="04A0" w:firstRow="1" w:lastRow="0" w:firstColumn="1" w:lastColumn="0" w:noHBand="0" w:noVBand="1"/>
      </w:tblPr>
      <w:tblGrid>
        <w:gridCol w:w="2830"/>
        <w:gridCol w:w="6237"/>
      </w:tblGrid>
      <w:tr w:rsidR="008A4DB1" w:rsidRPr="008A4DB1" w:rsidTr="008A4DB1">
        <w:trPr>
          <w:trHeight w:val="195"/>
        </w:trPr>
        <w:tc>
          <w:tcPr>
            <w:tcW w:w="2830" w:type="dxa"/>
          </w:tcPr>
          <w:p w:rsidR="008A4DB1" w:rsidRPr="008A4DB1" w:rsidRDefault="008A4DB1" w:rsidP="008A4DB1">
            <w:pPr>
              <w:rPr>
                <w:b/>
                <w:bCs/>
                <w:sz w:val="36"/>
                <w:szCs w:val="36"/>
              </w:rPr>
            </w:pPr>
            <w:r w:rsidRPr="008A4DB1">
              <w:rPr>
                <w:b/>
                <w:bCs/>
                <w:sz w:val="36"/>
                <w:szCs w:val="36"/>
              </w:rPr>
              <w:t>Espace scénique</w:t>
            </w:r>
          </w:p>
        </w:tc>
        <w:tc>
          <w:tcPr>
            <w:tcW w:w="6237" w:type="dxa"/>
          </w:tcPr>
          <w:p w:rsidR="008A4DB1" w:rsidRPr="008A4DB1" w:rsidRDefault="008A4DB1" w:rsidP="008A4DB1">
            <w:pPr>
              <w:rPr>
                <w:sz w:val="36"/>
                <w:szCs w:val="36"/>
              </w:rPr>
            </w:pPr>
            <w:r w:rsidRPr="008A4DB1">
              <w:rPr>
                <w:sz w:val="36"/>
                <w:szCs w:val="36"/>
              </w:rPr>
              <w:t xml:space="preserve">Loin – Près ; </w:t>
            </w:r>
            <w:proofErr w:type="spellStart"/>
            <w:r w:rsidRPr="008A4DB1">
              <w:rPr>
                <w:sz w:val="36"/>
                <w:szCs w:val="36"/>
              </w:rPr>
              <w:t>diago</w:t>
            </w:r>
            <w:proofErr w:type="spellEnd"/>
            <w:r w:rsidRPr="008A4DB1">
              <w:rPr>
                <w:sz w:val="36"/>
                <w:szCs w:val="36"/>
              </w:rPr>
              <w:t xml:space="preserve"> -ligne droite ; Au sol – Bas – haut – en l’air</w:t>
            </w:r>
          </w:p>
        </w:tc>
      </w:tr>
      <w:tr w:rsidR="008A4DB1" w:rsidRPr="008A4DB1" w:rsidTr="008A4DB1">
        <w:trPr>
          <w:trHeight w:val="195"/>
        </w:trPr>
        <w:tc>
          <w:tcPr>
            <w:tcW w:w="2830" w:type="dxa"/>
          </w:tcPr>
          <w:p w:rsidR="008A4DB1" w:rsidRPr="008A4DB1" w:rsidRDefault="008A4DB1" w:rsidP="008A4DB1">
            <w:pPr>
              <w:rPr>
                <w:b/>
                <w:bCs/>
                <w:sz w:val="36"/>
                <w:szCs w:val="36"/>
              </w:rPr>
            </w:pPr>
            <w:r w:rsidRPr="008A4DB1">
              <w:rPr>
                <w:b/>
                <w:bCs/>
                <w:sz w:val="36"/>
                <w:szCs w:val="36"/>
              </w:rPr>
              <w:t>Espace corporel</w:t>
            </w:r>
          </w:p>
        </w:tc>
        <w:tc>
          <w:tcPr>
            <w:tcW w:w="6237" w:type="dxa"/>
          </w:tcPr>
          <w:p w:rsidR="008A4DB1" w:rsidRPr="008A4DB1" w:rsidRDefault="008A4DB1" w:rsidP="008A4DB1">
            <w:pPr>
              <w:rPr>
                <w:sz w:val="36"/>
                <w:szCs w:val="36"/>
              </w:rPr>
            </w:pPr>
            <w:r w:rsidRPr="008A4DB1">
              <w:rPr>
                <w:sz w:val="36"/>
                <w:szCs w:val="36"/>
              </w:rPr>
              <w:t>Etriqués – amples ; inachevés – achevés ; tourné sur soi même</w:t>
            </w:r>
          </w:p>
        </w:tc>
      </w:tr>
      <w:tr w:rsidR="008A4DB1" w:rsidRPr="008A4DB1" w:rsidTr="008A4DB1">
        <w:trPr>
          <w:trHeight w:val="195"/>
        </w:trPr>
        <w:tc>
          <w:tcPr>
            <w:tcW w:w="2830" w:type="dxa"/>
          </w:tcPr>
          <w:p w:rsidR="008A4DB1" w:rsidRPr="008A4DB1" w:rsidRDefault="008A4DB1" w:rsidP="008A4DB1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</w:t>
            </w:r>
            <w:r w:rsidRPr="008A4DB1">
              <w:rPr>
                <w:b/>
                <w:bCs/>
                <w:sz w:val="36"/>
                <w:szCs w:val="36"/>
              </w:rPr>
              <w:t>elation à 2</w:t>
            </w:r>
          </w:p>
        </w:tc>
        <w:tc>
          <w:tcPr>
            <w:tcW w:w="6237" w:type="dxa"/>
          </w:tcPr>
          <w:p w:rsidR="008A4DB1" w:rsidRPr="008A4DB1" w:rsidRDefault="008A4DB1" w:rsidP="008A4DB1">
            <w:pPr>
              <w:rPr>
                <w:sz w:val="36"/>
                <w:szCs w:val="36"/>
              </w:rPr>
            </w:pPr>
            <w:r w:rsidRPr="008A4DB1">
              <w:rPr>
                <w:sz w:val="36"/>
                <w:szCs w:val="36"/>
              </w:rPr>
              <w:t xml:space="preserve">Synchro – en canon – action réaction (électricité) - miroir </w:t>
            </w:r>
          </w:p>
        </w:tc>
      </w:tr>
      <w:tr w:rsidR="008A4DB1" w:rsidRPr="008A4DB1" w:rsidTr="008A4DB1">
        <w:trPr>
          <w:trHeight w:val="195"/>
        </w:trPr>
        <w:tc>
          <w:tcPr>
            <w:tcW w:w="2830" w:type="dxa"/>
          </w:tcPr>
          <w:p w:rsidR="008A4DB1" w:rsidRPr="008A4DB1" w:rsidRDefault="008A4DB1" w:rsidP="008A4DB1">
            <w:pPr>
              <w:rPr>
                <w:b/>
                <w:bCs/>
                <w:sz w:val="36"/>
                <w:szCs w:val="36"/>
              </w:rPr>
            </w:pPr>
            <w:r w:rsidRPr="008A4DB1">
              <w:rPr>
                <w:b/>
                <w:bCs/>
                <w:sz w:val="36"/>
                <w:szCs w:val="36"/>
              </w:rPr>
              <w:t>Energie</w:t>
            </w:r>
          </w:p>
        </w:tc>
        <w:tc>
          <w:tcPr>
            <w:tcW w:w="6237" w:type="dxa"/>
          </w:tcPr>
          <w:p w:rsidR="008A4DB1" w:rsidRPr="008A4DB1" w:rsidRDefault="008A4DB1" w:rsidP="008A4DB1">
            <w:pPr>
              <w:rPr>
                <w:sz w:val="36"/>
                <w:szCs w:val="36"/>
              </w:rPr>
            </w:pPr>
            <w:r w:rsidRPr="008A4DB1">
              <w:rPr>
                <w:sz w:val="36"/>
                <w:szCs w:val="36"/>
              </w:rPr>
              <w:t>Saccadé – fluide ; lourd – léger ; violent – doux - mou</w:t>
            </w:r>
          </w:p>
        </w:tc>
      </w:tr>
      <w:tr w:rsidR="008A4DB1" w:rsidRPr="008A4DB1" w:rsidTr="008A4DB1">
        <w:trPr>
          <w:trHeight w:val="207"/>
        </w:trPr>
        <w:tc>
          <w:tcPr>
            <w:tcW w:w="2830" w:type="dxa"/>
          </w:tcPr>
          <w:p w:rsidR="008A4DB1" w:rsidRPr="008A4DB1" w:rsidRDefault="008A4DB1" w:rsidP="008A4DB1">
            <w:pPr>
              <w:rPr>
                <w:b/>
                <w:bCs/>
                <w:sz w:val="36"/>
                <w:szCs w:val="36"/>
              </w:rPr>
            </w:pPr>
            <w:r w:rsidRPr="008A4DB1">
              <w:rPr>
                <w:b/>
                <w:bCs/>
                <w:sz w:val="36"/>
                <w:szCs w:val="36"/>
              </w:rPr>
              <w:t>Tempo</w:t>
            </w:r>
          </w:p>
        </w:tc>
        <w:tc>
          <w:tcPr>
            <w:tcW w:w="6237" w:type="dxa"/>
          </w:tcPr>
          <w:p w:rsidR="008A4DB1" w:rsidRPr="008A4DB1" w:rsidRDefault="008A4DB1" w:rsidP="008A4DB1">
            <w:pPr>
              <w:rPr>
                <w:sz w:val="36"/>
                <w:szCs w:val="36"/>
              </w:rPr>
            </w:pPr>
            <w:r w:rsidRPr="008A4DB1">
              <w:rPr>
                <w:sz w:val="36"/>
                <w:szCs w:val="36"/>
              </w:rPr>
              <w:t>Fort – faible ;</w:t>
            </w:r>
            <w:bookmarkStart w:id="0" w:name="_GoBack"/>
            <w:bookmarkEnd w:id="0"/>
            <w:r w:rsidRPr="008A4DB1">
              <w:rPr>
                <w:sz w:val="36"/>
                <w:szCs w:val="36"/>
              </w:rPr>
              <w:t xml:space="preserve"> rapide - lent </w:t>
            </w:r>
          </w:p>
        </w:tc>
      </w:tr>
      <w:tr w:rsidR="008A4DB1" w:rsidRPr="008A4DB1" w:rsidTr="008A4DB1">
        <w:trPr>
          <w:trHeight w:val="287"/>
        </w:trPr>
        <w:tc>
          <w:tcPr>
            <w:tcW w:w="2830" w:type="dxa"/>
          </w:tcPr>
          <w:p w:rsidR="008A4DB1" w:rsidRPr="008A4DB1" w:rsidRDefault="008A4DB1" w:rsidP="008A4DB1">
            <w:pPr>
              <w:rPr>
                <w:b/>
                <w:bCs/>
                <w:sz w:val="36"/>
                <w:szCs w:val="36"/>
              </w:rPr>
            </w:pPr>
            <w:r w:rsidRPr="008A4DB1">
              <w:rPr>
                <w:b/>
                <w:bCs/>
                <w:sz w:val="36"/>
                <w:szCs w:val="36"/>
              </w:rPr>
              <w:t>Eléments scénographiques</w:t>
            </w:r>
          </w:p>
        </w:tc>
        <w:tc>
          <w:tcPr>
            <w:tcW w:w="6237" w:type="dxa"/>
          </w:tcPr>
          <w:p w:rsidR="008A4DB1" w:rsidRPr="008A4DB1" w:rsidRDefault="008A4DB1" w:rsidP="008A4DB1">
            <w:pPr>
              <w:rPr>
                <w:sz w:val="36"/>
                <w:szCs w:val="36"/>
              </w:rPr>
            </w:pPr>
            <w:r w:rsidRPr="008A4DB1">
              <w:rPr>
                <w:sz w:val="36"/>
                <w:szCs w:val="36"/>
              </w:rPr>
              <w:t>Chaise – ballon – écharpe – miroir (latte au sol)</w:t>
            </w:r>
          </w:p>
        </w:tc>
      </w:tr>
      <w:tr w:rsidR="008A4DB1" w:rsidRPr="008A4DB1" w:rsidTr="008A4DB1">
        <w:trPr>
          <w:trHeight w:val="195"/>
        </w:trPr>
        <w:tc>
          <w:tcPr>
            <w:tcW w:w="2830" w:type="dxa"/>
          </w:tcPr>
          <w:p w:rsidR="008A4DB1" w:rsidRPr="008A4DB1" w:rsidRDefault="008A4DB1" w:rsidP="008A4DB1">
            <w:pPr>
              <w:rPr>
                <w:sz w:val="36"/>
                <w:szCs w:val="36"/>
              </w:rPr>
            </w:pPr>
            <w:r w:rsidRPr="008A4DB1">
              <w:rPr>
                <w:sz w:val="36"/>
                <w:szCs w:val="36"/>
              </w:rPr>
              <w:t xml:space="preserve">Avec un thème, c’est mieux </w:t>
            </w:r>
          </w:p>
        </w:tc>
        <w:tc>
          <w:tcPr>
            <w:tcW w:w="6237" w:type="dxa"/>
          </w:tcPr>
          <w:p w:rsidR="008A4DB1" w:rsidRPr="008A4DB1" w:rsidRDefault="008A4DB1" w:rsidP="008A4DB1">
            <w:pPr>
              <w:rPr>
                <w:sz w:val="36"/>
                <w:szCs w:val="36"/>
              </w:rPr>
            </w:pPr>
            <w:r w:rsidRPr="008A4DB1">
              <w:rPr>
                <w:sz w:val="36"/>
                <w:szCs w:val="36"/>
              </w:rPr>
              <w:t>Un qui bug, reproduisant toujours le même geste, l’autre vient le débloquer…</w:t>
            </w:r>
          </w:p>
        </w:tc>
      </w:tr>
    </w:tbl>
    <w:p w:rsidR="008A4DB1" w:rsidRDefault="008A4DB1">
      <w:r>
        <w:t>Sur quoi jouer pour renforcer votre propos en Danse ?</w:t>
      </w:r>
    </w:p>
    <w:p w:rsidR="008A4DB1" w:rsidRDefault="008A4DB1"/>
    <w:p w:rsidR="008A4DB1" w:rsidRDefault="008A4DB1"/>
    <w:p w:rsidR="008A4DB1" w:rsidRDefault="008A4DB1"/>
    <w:p w:rsidR="008A4DB1" w:rsidRDefault="008A4DB1"/>
    <w:p w:rsidR="008A4DB1" w:rsidRDefault="008A4DB1"/>
    <w:p w:rsidR="008A4DB1" w:rsidRDefault="008A4DB1"/>
    <w:p w:rsidR="008A4DB1" w:rsidRDefault="008A4DB1"/>
    <w:p w:rsidR="008A4DB1" w:rsidRDefault="008A4DB1"/>
    <w:p w:rsidR="008A4DB1" w:rsidRDefault="008A4DB1"/>
    <w:p w:rsidR="008A4DB1" w:rsidRDefault="008A4DB1"/>
    <w:p w:rsidR="008A4DB1" w:rsidRDefault="008A4DB1"/>
    <w:p w:rsidR="008A4DB1" w:rsidRDefault="008A4DB1"/>
    <w:p w:rsidR="008A4DB1" w:rsidRDefault="008A4DB1"/>
    <w:p w:rsidR="008A4DB1" w:rsidRDefault="008A4DB1"/>
    <w:p w:rsidR="008A4DB1" w:rsidRDefault="008A4DB1"/>
    <w:p w:rsidR="008A4DB1" w:rsidRDefault="008A4DB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1"/>
        <w:gridCol w:w="1815"/>
        <w:gridCol w:w="2593"/>
        <w:gridCol w:w="5207"/>
      </w:tblGrid>
      <w:tr w:rsidR="008A4DB1" w:rsidRPr="008A4DB1" w:rsidTr="006B021B">
        <w:tc>
          <w:tcPr>
            <w:tcW w:w="10456" w:type="dxa"/>
            <w:gridSpan w:val="4"/>
            <w:vAlign w:val="center"/>
          </w:tcPr>
          <w:p w:rsidR="008A4DB1" w:rsidRPr="008A4DB1" w:rsidRDefault="008A4DB1" w:rsidP="008A4DB1">
            <w:pPr>
              <w:jc w:val="center"/>
              <w:rPr>
                <w:b/>
                <w:bCs/>
                <w:sz w:val="32"/>
                <w:szCs w:val="32"/>
              </w:rPr>
            </w:pPr>
            <w:r w:rsidRPr="008A4DB1">
              <w:rPr>
                <w:b/>
                <w:bCs/>
              </w:rPr>
              <w:t>Evaluation</w:t>
            </w:r>
            <w:r w:rsidRPr="008A4DB1">
              <w:rPr>
                <w:b/>
                <w:bCs/>
                <w:sz w:val="32"/>
                <w:szCs w:val="32"/>
              </w:rPr>
              <w:t> : p</w:t>
            </w:r>
            <w:r w:rsidRPr="008A4DB1">
              <w:rPr>
                <w:b/>
                <w:bCs/>
                <w:sz w:val="32"/>
                <w:szCs w:val="32"/>
              </w:rPr>
              <w:t>ar 2, 2 à 3 minutes.</w:t>
            </w:r>
            <w:r w:rsidRPr="008A4DB1">
              <w:rPr>
                <w:b/>
                <w:bCs/>
                <w:sz w:val="32"/>
                <w:szCs w:val="32"/>
              </w:rPr>
              <w:t xml:space="preserve"> En musique.</w:t>
            </w:r>
          </w:p>
        </w:tc>
      </w:tr>
      <w:tr w:rsidR="008A4DB1" w:rsidRPr="008A4DB1" w:rsidTr="008A4DB1">
        <w:tc>
          <w:tcPr>
            <w:tcW w:w="841" w:type="dxa"/>
            <w:vAlign w:val="center"/>
          </w:tcPr>
          <w:p w:rsidR="008A4DB1" w:rsidRPr="008A4DB1" w:rsidRDefault="008A4DB1" w:rsidP="008A4DB1">
            <w:pPr>
              <w:jc w:val="center"/>
              <w:rPr>
                <w:b/>
                <w:bCs/>
                <w:sz w:val="32"/>
                <w:szCs w:val="32"/>
              </w:rPr>
            </w:pPr>
            <w:r w:rsidRPr="008A4DB1">
              <w:rPr>
                <w:b/>
                <w:bCs/>
                <w:sz w:val="32"/>
                <w:szCs w:val="32"/>
              </w:rPr>
              <w:t>8/20</w:t>
            </w:r>
          </w:p>
        </w:tc>
        <w:tc>
          <w:tcPr>
            <w:tcW w:w="1815" w:type="dxa"/>
            <w:vAlign w:val="center"/>
          </w:tcPr>
          <w:p w:rsidR="008A4DB1" w:rsidRPr="008A4DB1" w:rsidRDefault="008A4DB1" w:rsidP="008A4DB1">
            <w:pPr>
              <w:jc w:val="center"/>
              <w:rPr>
                <w:b/>
                <w:bCs/>
                <w:sz w:val="32"/>
                <w:szCs w:val="32"/>
              </w:rPr>
            </w:pPr>
            <w:r w:rsidRPr="008A4DB1">
              <w:rPr>
                <w:b/>
                <w:bCs/>
                <w:sz w:val="32"/>
                <w:szCs w:val="32"/>
              </w:rPr>
              <w:t>Note collective</w:t>
            </w:r>
          </w:p>
        </w:tc>
        <w:tc>
          <w:tcPr>
            <w:tcW w:w="2593" w:type="dxa"/>
            <w:vAlign w:val="center"/>
          </w:tcPr>
          <w:p w:rsidR="008A4DB1" w:rsidRPr="008A4DB1" w:rsidRDefault="008A4DB1" w:rsidP="008A4DB1">
            <w:pPr>
              <w:jc w:val="center"/>
              <w:rPr>
                <w:sz w:val="32"/>
                <w:szCs w:val="32"/>
              </w:rPr>
            </w:pPr>
            <w:r w:rsidRPr="008A4DB1">
              <w:rPr>
                <w:sz w:val="32"/>
                <w:szCs w:val="32"/>
              </w:rPr>
              <w:t>Originalité, richesse, cohésion, aboutie</w:t>
            </w:r>
          </w:p>
        </w:tc>
        <w:tc>
          <w:tcPr>
            <w:tcW w:w="5207" w:type="dxa"/>
            <w:vAlign w:val="center"/>
          </w:tcPr>
          <w:p w:rsidR="008A4DB1" w:rsidRPr="008A4DB1" w:rsidRDefault="008A4DB1" w:rsidP="008A4DB1">
            <w:pPr>
              <w:rPr>
                <w:sz w:val="32"/>
                <w:szCs w:val="32"/>
              </w:rPr>
            </w:pPr>
            <w:r w:rsidRPr="008A4DB1">
              <w:rPr>
                <w:sz w:val="32"/>
                <w:szCs w:val="32"/>
              </w:rPr>
              <w:t>Espace, déplacements, relations, éléments scénographiques, musique adaptée, mixée</w:t>
            </w:r>
          </w:p>
        </w:tc>
      </w:tr>
      <w:tr w:rsidR="008A4DB1" w:rsidRPr="008A4DB1" w:rsidTr="008A4DB1">
        <w:trPr>
          <w:trHeight w:val="308"/>
        </w:trPr>
        <w:tc>
          <w:tcPr>
            <w:tcW w:w="841" w:type="dxa"/>
            <w:vMerge w:val="restart"/>
            <w:vAlign w:val="center"/>
          </w:tcPr>
          <w:p w:rsidR="008A4DB1" w:rsidRPr="008A4DB1" w:rsidRDefault="008A4DB1" w:rsidP="008A4DB1">
            <w:pPr>
              <w:jc w:val="center"/>
              <w:rPr>
                <w:b/>
                <w:bCs/>
                <w:sz w:val="32"/>
                <w:szCs w:val="32"/>
              </w:rPr>
            </w:pPr>
            <w:r w:rsidRPr="008A4DB1">
              <w:rPr>
                <w:b/>
                <w:bCs/>
                <w:sz w:val="32"/>
                <w:szCs w:val="32"/>
              </w:rPr>
              <w:t>9/20</w:t>
            </w:r>
          </w:p>
        </w:tc>
        <w:tc>
          <w:tcPr>
            <w:tcW w:w="1815" w:type="dxa"/>
            <w:vMerge w:val="restart"/>
            <w:vAlign w:val="center"/>
          </w:tcPr>
          <w:p w:rsidR="008A4DB1" w:rsidRPr="008A4DB1" w:rsidRDefault="008A4DB1" w:rsidP="008A4DB1">
            <w:pPr>
              <w:jc w:val="center"/>
              <w:rPr>
                <w:b/>
                <w:bCs/>
                <w:sz w:val="32"/>
                <w:szCs w:val="32"/>
              </w:rPr>
            </w:pPr>
            <w:r w:rsidRPr="008A4DB1">
              <w:rPr>
                <w:b/>
                <w:bCs/>
                <w:sz w:val="32"/>
                <w:szCs w:val="32"/>
              </w:rPr>
              <w:t>Note individuelle</w:t>
            </w:r>
          </w:p>
        </w:tc>
        <w:tc>
          <w:tcPr>
            <w:tcW w:w="2593" w:type="dxa"/>
            <w:vAlign w:val="center"/>
          </w:tcPr>
          <w:p w:rsidR="008A4DB1" w:rsidRPr="008A4DB1" w:rsidRDefault="008A4DB1" w:rsidP="008A4DB1">
            <w:pPr>
              <w:jc w:val="center"/>
              <w:rPr>
                <w:sz w:val="32"/>
                <w:szCs w:val="32"/>
              </w:rPr>
            </w:pPr>
            <w:r w:rsidRPr="008A4DB1">
              <w:rPr>
                <w:sz w:val="32"/>
                <w:szCs w:val="32"/>
              </w:rPr>
              <w:t>Engagement moteur</w:t>
            </w:r>
          </w:p>
        </w:tc>
        <w:tc>
          <w:tcPr>
            <w:tcW w:w="5207" w:type="dxa"/>
            <w:vAlign w:val="center"/>
          </w:tcPr>
          <w:p w:rsidR="008A4DB1" w:rsidRPr="008A4DB1" w:rsidRDefault="008A4DB1" w:rsidP="008A4DB1">
            <w:pPr>
              <w:rPr>
                <w:sz w:val="32"/>
                <w:szCs w:val="32"/>
              </w:rPr>
            </w:pPr>
            <w:r w:rsidRPr="008A4DB1">
              <w:rPr>
                <w:sz w:val="32"/>
                <w:szCs w:val="32"/>
              </w:rPr>
              <w:t>Amplitude, appuis variés et maîtrisés, utilisation des déséquilibres.</w:t>
            </w:r>
          </w:p>
        </w:tc>
      </w:tr>
      <w:tr w:rsidR="008A4DB1" w:rsidRPr="008A4DB1" w:rsidTr="008A4DB1">
        <w:trPr>
          <w:trHeight w:val="307"/>
        </w:trPr>
        <w:tc>
          <w:tcPr>
            <w:tcW w:w="841" w:type="dxa"/>
            <w:vMerge/>
            <w:vAlign w:val="center"/>
          </w:tcPr>
          <w:p w:rsidR="008A4DB1" w:rsidRPr="008A4DB1" w:rsidRDefault="008A4DB1" w:rsidP="008A4DB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15" w:type="dxa"/>
            <w:vMerge/>
            <w:vAlign w:val="center"/>
          </w:tcPr>
          <w:p w:rsidR="008A4DB1" w:rsidRPr="008A4DB1" w:rsidRDefault="008A4DB1" w:rsidP="008A4DB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3" w:type="dxa"/>
            <w:vAlign w:val="center"/>
          </w:tcPr>
          <w:p w:rsidR="008A4DB1" w:rsidRPr="008A4DB1" w:rsidRDefault="008A4DB1" w:rsidP="008A4DB1">
            <w:pPr>
              <w:jc w:val="center"/>
              <w:rPr>
                <w:sz w:val="32"/>
                <w:szCs w:val="32"/>
              </w:rPr>
            </w:pPr>
            <w:r w:rsidRPr="008A4DB1">
              <w:rPr>
                <w:sz w:val="32"/>
                <w:szCs w:val="32"/>
              </w:rPr>
              <w:t>Engagement émotionnel</w:t>
            </w:r>
          </w:p>
        </w:tc>
        <w:tc>
          <w:tcPr>
            <w:tcW w:w="5207" w:type="dxa"/>
            <w:vAlign w:val="center"/>
          </w:tcPr>
          <w:p w:rsidR="008A4DB1" w:rsidRPr="008A4DB1" w:rsidRDefault="008A4DB1" w:rsidP="008A4DB1">
            <w:pPr>
              <w:rPr>
                <w:sz w:val="32"/>
                <w:szCs w:val="32"/>
              </w:rPr>
            </w:pPr>
            <w:r w:rsidRPr="008A4DB1">
              <w:rPr>
                <w:sz w:val="32"/>
                <w:szCs w:val="32"/>
              </w:rPr>
              <w:t>Regard vivant, convaincant et engagé en permanence.</w:t>
            </w:r>
          </w:p>
        </w:tc>
      </w:tr>
      <w:tr w:rsidR="008A4DB1" w:rsidRPr="008A4DB1" w:rsidTr="008A4DB1">
        <w:tc>
          <w:tcPr>
            <w:tcW w:w="841" w:type="dxa"/>
            <w:vAlign w:val="center"/>
          </w:tcPr>
          <w:p w:rsidR="008A4DB1" w:rsidRPr="008A4DB1" w:rsidRDefault="008A4DB1" w:rsidP="008A4DB1">
            <w:pPr>
              <w:jc w:val="center"/>
              <w:rPr>
                <w:b/>
                <w:bCs/>
                <w:sz w:val="32"/>
                <w:szCs w:val="32"/>
              </w:rPr>
            </w:pPr>
            <w:r w:rsidRPr="008A4DB1">
              <w:rPr>
                <w:b/>
                <w:bCs/>
                <w:sz w:val="32"/>
                <w:szCs w:val="32"/>
              </w:rPr>
              <w:t>3/20</w:t>
            </w:r>
          </w:p>
        </w:tc>
        <w:tc>
          <w:tcPr>
            <w:tcW w:w="1815" w:type="dxa"/>
            <w:vAlign w:val="center"/>
          </w:tcPr>
          <w:p w:rsidR="008A4DB1" w:rsidRPr="008A4DB1" w:rsidRDefault="008A4DB1" w:rsidP="008A4DB1">
            <w:pPr>
              <w:jc w:val="center"/>
              <w:rPr>
                <w:b/>
                <w:bCs/>
                <w:sz w:val="32"/>
                <w:szCs w:val="32"/>
              </w:rPr>
            </w:pPr>
            <w:r w:rsidRPr="008A4DB1">
              <w:rPr>
                <w:b/>
                <w:bCs/>
                <w:sz w:val="32"/>
                <w:szCs w:val="32"/>
              </w:rPr>
              <w:t>Spectateur</w:t>
            </w:r>
          </w:p>
        </w:tc>
        <w:tc>
          <w:tcPr>
            <w:tcW w:w="2593" w:type="dxa"/>
            <w:vAlign w:val="center"/>
          </w:tcPr>
          <w:p w:rsidR="008A4DB1" w:rsidRPr="008A4DB1" w:rsidRDefault="008A4DB1" w:rsidP="008A4DB1">
            <w:pPr>
              <w:jc w:val="center"/>
              <w:rPr>
                <w:sz w:val="32"/>
                <w:szCs w:val="32"/>
              </w:rPr>
            </w:pPr>
            <w:r w:rsidRPr="008A4DB1">
              <w:rPr>
                <w:sz w:val="32"/>
                <w:szCs w:val="32"/>
              </w:rPr>
              <w:t>Lecture de l’ossature, note l’émotion</w:t>
            </w:r>
          </w:p>
        </w:tc>
        <w:tc>
          <w:tcPr>
            <w:tcW w:w="5207" w:type="dxa"/>
            <w:vAlign w:val="center"/>
          </w:tcPr>
          <w:p w:rsidR="008A4DB1" w:rsidRPr="008A4DB1" w:rsidRDefault="008A4DB1" w:rsidP="008A4DB1">
            <w:pPr>
              <w:rPr>
                <w:sz w:val="32"/>
                <w:szCs w:val="32"/>
              </w:rPr>
            </w:pPr>
            <w:r w:rsidRPr="008A4DB1">
              <w:rPr>
                <w:sz w:val="32"/>
                <w:szCs w:val="32"/>
              </w:rPr>
              <w:t>Repère tous les choix pour analyser la choré</w:t>
            </w:r>
            <w:r w:rsidRPr="008A4DB1">
              <w:rPr>
                <w:sz w:val="32"/>
                <w:szCs w:val="32"/>
              </w:rPr>
              <w:t>graphie</w:t>
            </w:r>
          </w:p>
        </w:tc>
      </w:tr>
    </w:tbl>
    <w:p w:rsidR="008A4DB1" w:rsidRDefault="008A4DB1"/>
    <w:sectPr w:rsidR="008A4DB1" w:rsidSect="008A4D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B1"/>
    <w:rsid w:val="008A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493BC"/>
  <w15:chartTrackingRefBased/>
  <w15:docId w15:val="{663BFA86-2252-45AE-999B-31F1CF18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D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4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marseguerra</dc:creator>
  <cp:keywords/>
  <dc:description/>
  <cp:lastModifiedBy>sandrine marseguerra</cp:lastModifiedBy>
  <cp:revision>1</cp:revision>
  <dcterms:created xsi:type="dcterms:W3CDTF">2020-01-23T08:10:00Z</dcterms:created>
  <dcterms:modified xsi:type="dcterms:W3CDTF">2020-01-23T08:20:00Z</dcterms:modified>
</cp:coreProperties>
</file>